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823AB0" w14:textId="77777777" w:rsidR="000A68D4" w:rsidRDefault="000A68D4">
      <w:r>
        <w:t>Quelles peuvent être les retombées de ce projet ?</w:t>
      </w:r>
    </w:p>
    <w:p w14:paraId="071227F7" w14:textId="77777777" w:rsidR="000A68D4" w:rsidRDefault="000A68D4">
      <w:r>
        <w:t>Si les bénéfices de ce projet sont évidents, il ne faut pas en sous-estimer les risques.</w:t>
      </w:r>
    </w:p>
    <w:p w14:paraId="5E93E0C8" w14:textId="77777777" w:rsidR="000A68D4" w:rsidRDefault="000A68D4">
      <w:r>
        <w:t>Les retombées positives</w:t>
      </w:r>
    </w:p>
    <w:p w14:paraId="6A233F61" w14:textId="77777777" w:rsidR="000A68D4" w:rsidRDefault="000A68D4" w:rsidP="004C5A63">
      <w:r>
        <w:t>Ce séminaire de deux jours à Douarnenez est déjà révélateur d'une retombée positive. L'équipe commerciale est mobilisée, dynamisée, impliquée dans ce projet.</w:t>
      </w:r>
    </w:p>
    <w:p w14:paraId="65436D90" w14:textId="77777777" w:rsidR="000A68D4" w:rsidRDefault="000A68D4">
      <w:r>
        <w:t>On peut espérer que ce projet mobilisera également toutes les forces de l'entreprise, tout le réseau de distribution.</w:t>
      </w:r>
    </w:p>
    <w:p w14:paraId="66CF1AC8" w14:textId="77777777" w:rsidR="000A68D4" w:rsidRDefault="000A68D4">
      <w:r>
        <w:t>Obligatoirement les ventes augmenteront (mais dans quelle proportion ?) ainsi que la notoriété de l'algue alimentaire.</w:t>
      </w:r>
    </w:p>
    <w:p w14:paraId="324352F5" w14:textId="77777777" w:rsidR="000A68D4" w:rsidRDefault="000A68D4">
      <w:r>
        <w:t>Des risques à évaluer</w:t>
      </w:r>
    </w:p>
    <w:p w14:paraId="5BD254D9" w14:textId="77777777" w:rsidR="000A68D4" w:rsidRDefault="000A68D4">
      <w:r>
        <w:t>La conduite de ce projet implique un effort financier important. Il faudra donc que le Contrôleur de gestion de La Cuisine de Neptune évalue la rentabilité globale du projet.</w:t>
      </w:r>
    </w:p>
    <w:p w14:paraId="2F0DEC7D" w14:textId="77777777" w:rsidR="000A68D4" w:rsidRDefault="000A68D4">
      <w:r>
        <w:t>Une recherche de partenariat avec la municipalité, le Conseil général du Morbihan et du Conseil régional de Bretagne est à rechercher.</w:t>
      </w:r>
    </w:p>
    <w:p w14:paraId="44364137" w14:textId="77777777" w:rsidR="000A68D4" w:rsidRDefault="000A68D4" w:rsidP="004C5A63">
      <w:r>
        <w:t>Les retombées de cette manifestation ne se feront pas uniquement au profit de l'entreprise. Toute l'économie régionale en bénéficiera.</w:t>
      </w:r>
    </w:p>
    <w:sectPr w:rsidR="000A68D4">
      <w:headerReference w:type="default" r:id="rId9"/>
      <w:footerReference w:type="default" r:id="rId10"/>
      <w:type w:val="continuous"/>
      <w:pgSz w:w="11907" w:h="16840" w:code="9"/>
      <w:pgMar w:top="1418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9AA92B" w14:textId="77777777" w:rsidR="00000000" w:rsidRDefault="00B84CA7">
      <w:r>
        <w:separator/>
      </w:r>
    </w:p>
  </w:endnote>
  <w:endnote w:type="continuationSeparator" w:id="0">
    <w:p w14:paraId="5CFDE17B" w14:textId="77777777" w:rsidR="00000000" w:rsidRDefault="00B84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EDBD80" w14:textId="77777777" w:rsidR="000A68D4" w:rsidRDefault="000A68D4">
    <w:pPr>
      <w:pBdr>
        <w:top w:val="single" w:sz="6" w:space="1" w:color="auto"/>
      </w:pBdr>
      <w:jc w:val="center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4C5A63">
      <w:rPr>
        <w:noProof/>
      </w:rPr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70B198" w14:textId="77777777" w:rsidR="00000000" w:rsidRDefault="00B84CA7">
      <w:r>
        <w:separator/>
      </w:r>
    </w:p>
  </w:footnote>
  <w:footnote w:type="continuationSeparator" w:id="0">
    <w:p w14:paraId="50ABC688" w14:textId="77777777" w:rsidR="00000000" w:rsidRDefault="00B84C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F9D357" w14:textId="77777777" w:rsidR="000A68D4" w:rsidRDefault="000A68D4">
    <w:pPr>
      <w:pBdr>
        <w:bottom w:val="single" w:sz="6" w:space="1" w:color="auto"/>
      </w:pBdr>
      <w:jc w:val="right"/>
    </w:pPr>
    <w:r>
      <w:rPr>
        <w:i/>
      </w:rPr>
      <w:t>Promouvoir l'algue alimentaire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9E5"/>
    <w:rsid w:val="000A68D4"/>
    <w:rsid w:val="004C5A63"/>
    <w:rsid w:val="008E39E5"/>
    <w:rsid w:val="00B8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D7D6CC"/>
  <w15:chartTrackingRefBased/>
  <w15:docId w15:val="{FA36A333-101A-4C7D-BB97-FA9266D0C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qFormat/>
    <w:pPr>
      <w:keepNext/>
      <w:spacing w:before="120"/>
      <w:ind w:left="340" w:hanging="340"/>
      <w:jc w:val="both"/>
      <w:outlineLvl w:val="0"/>
    </w:pPr>
    <w:rPr>
      <w:rFonts w:ascii="Arial" w:hAnsi="Arial" w:cs="Arial"/>
      <w:b/>
      <w:bCs/>
      <w:kern w:val="28"/>
      <w:sz w:val="30"/>
      <w:szCs w:val="30"/>
    </w:rPr>
  </w:style>
  <w:style w:type="paragraph" w:styleId="Titre2">
    <w:name w:val="heading 2"/>
    <w:basedOn w:val="Normal"/>
    <w:next w:val="Normal"/>
    <w:qFormat/>
    <w:pPr>
      <w:keepNext/>
      <w:keepLines/>
      <w:spacing w:before="120"/>
      <w:ind w:left="680" w:hanging="340"/>
      <w:jc w:val="both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keepLines/>
      <w:spacing w:before="120"/>
      <w:ind w:left="1020" w:hanging="340"/>
      <w:jc w:val="both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keepLines/>
      <w:spacing w:before="120"/>
      <w:ind w:left="1361" w:hanging="340"/>
      <w:jc w:val="both"/>
      <w:outlineLvl w:val="3"/>
    </w:pPr>
    <w:rPr>
      <w:rFonts w:ascii="Arial" w:hAnsi="Arial" w:cs="Arial"/>
      <w:b/>
      <w:bCs/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ORD6\MODELES\RAPPO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A60B5079794642ABE7A59ACB049E0C" ma:contentTypeVersion="9" ma:contentTypeDescription="Crée un document." ma:contentTypeScope="" ma:versionID="3e5bb9e7e6680c8d72aa2dee7c92f93d">
  <xsd:schema xmlns:xsd="http://www.w3.org/2001/XMLSchema" xmlns:xs="http://www.w3.org/2001/XMLSchema" xmlns:p="http://schemas.microsoft.com/office/2006/metadata/properties" xmlns:ns2="271254ee-1e7f-4a9d-a7d2-a2302e6e5eb2" targetNamespace="http://schemas.microsoft.com/office/2006/metadata/properties" ma:root="true" ma:fieldsID="ceefa671d2300a5bc268433c9f4e1f67" ns2:_="">
    <xsd:import namespace="271254ee-1e7f-4a9d-a7d2-a2302e6e5e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1254ee-1e7f-4a9d-a7d2-a2302e6e5e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CA526A-CAA8-4659-B09D-23D86D35D8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5CA59B-1397-4BD0-8EC9-D9519778A7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1254ee-1e7f-4a9d-a7d2-a2302e6e5e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736EA9-25FF-4398-AD48-9595C1CAF96D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271254ee-1e7f-4a9d-a7d2-a2302e6e5eb2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RAPPORT.DOT</Template>
  <TotalTime>0</TotalTime>
  <Pages>1</Pages>
  <Words>157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III. Quelles peuvent êttre les retombées de ce projet ?</vt:lpstr>
    </vt:vector>
  </TitlesOfParts>
  <Company>EBFORM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III. Quelles peuvent êttre les retombées de ce projet ?</dc:title>
  <dc:subject/>
  <dc:creator>Isabelle NEMETH</dc:creator>
  <cp:keywords/>
  <dc:description/>
  <cp:lastModifiedBy>Emmanuel Barraud</cp:lastModifiedBy>
  <cp:revision>2</cp:revision>
  <dcterms:created xsi:type="dcterms:W3CDTF">2021-03-22T08:49:00Z</dcterms:created>
  <dcterms:modified xsi:type="dcterms:W3CDTF">2021-03-22T08:49:00Z</dcterms:modified>
</cp:coreProperties>
</file>